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95" w:rsidRPr="00C23295" w:rsidRDefault="00C23295" w:rsidP="00C23295">
      <w:pPr>
        <w:pStyle w:val="NormalnyWeb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21992" cy="1341120"/>
            <wp:effectExtent l="0" t="0" r="698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O_MPiPS_logo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992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295">
        <w:rPr>
          <w:rFonts w:ascii="Arial Narrow" w:hAnsi="Arial Narrow"/>
          <w:sz w:val="22"/>
          <w:szCs w:val="22"/>
        </w:rPr>
        <w:t xml:space="preserve">Spółdzielnia Socjalna </w:t>
      </w:r>
      <w:r w:rsidRPr="00C23295">
        <w:rPr>
          <w:rStyle w:val="Pogrubienie"/>
          <w:rFonts w:ascii="Arial Narrow" w:hAnsi="Arial Narrow"/>
          <w:sz w:val="22"/>
          <w:szCs w:val="22"/>
        </w:rPr>
        <w:t>DOBRA EKONOMIA</w:t>
      </w:r>
      <w:r w:rsidRPr="00C23295">
        <w:rPr>
          <w:rFonts w:ascii="Arial Narrow" w:hAnsi="Arial Narrow"/>
          <w:sz w:val="22"/>
          <w:szCs w:val="22"/>
        </w:rPr>
        <w:t xml:space="preserve"> podjęła działania propagujące i podnoszące wiedzę oraz umiejętności w zakresie przedsiębiorczości społecznej. Aby poszerzyć i udostępnić je szerokiemu gronu odbiorców spółdzielcy postarali się o fundusze z Ministerstwa Pracy i Polityk Społecznej. Kwota jaką pozyskała Dobra Ekonomia to 150 tysięcy złotych z </w:t>
      </w:r>
      <w:r w:rsidRPr="00C23295">
        <w:rPr>
          <w:rStyle w:val="Pogrubienie"/>
          <w:rFonts w:ascii="Arial Narrow" w:hAnsi="Arial Narrow"/>
          <w:sz w:val="22"/>
          <w:szCs w:val="22"/>
        </w:rPr>
        <w:t>Funduszy Inicjatyw Obywatelskich</w:t>
      </w:r>
      <w:r w:rsidRPr="00C23295">
        <w:rPr>
          <w:rFonts w:ascii="Arial Narrow" w:hAnsi="Arial Narrow"/>
          <w:sz w:val="22"/>
          <w:szCs w:val="22"/>
        </w:rPr>
        <w:t xml:space="preserve"> na projekt zatatuowany </w:t>
      </w:r>
      <w:r w:rsidRPr="00C23295">
        <w:rPr>
          <w:rStyle w:val="Pogrubienie"/>
          <w:rFonts w:ascii="Arial Narrow" w:hAnsi="Arial Narrow"/>
          <w:sz w:val="22"/>
          <w:szCs w:val="22"/>
        </w:rPr>
        <w:t>"Rozwój i Promowanie Przedsiębiorczości Społecznej"</w:t>
      </w:r>
      <w:r w:rsidRPr="00C23295">
        <w:rPr>
          <w:rFonts w:ascii="Arial Narrow" w:hAnsi="Arial Narrow"/>
          <w:sz w:val="22"/>
          <w:szCs w:val="22"/>
        </w:rPr>
        <w:t>.</w:t>
      </w:r>
    </w:p>
    <w:p w:rsidR="00C23295" w:rsidRPr="00C23295" w:rsidRDefault="00C23295" w:rsidP="00C23295">
      <w:pPr>
        <w:pStyle w:val="NormalnyWeb"/>
        <w:rPr>
          <w:rFonts w:ascii="Arial Narrow" w:hAnsi="Arial Narrow"/>
          <w:sz w:val="22"/>
          <w:szCs w:val="22"/>
        </w:rPr>
      </w:pPr>
      <w:r w:rsidRPr="00C23295">
        <w:rPr>
          <w:rStyle w:val="Pogrubienie"/>
          <w:rFonts w:ascii="Arial Narrow" w:hAnsi="Arial Narrow"/>
          <w:sz w:val="22"/>
          <w:szCs w:val="22"/>
        </w:rPr>
        <w:t>CZAS</w:t>
      </w:r>
      <w:r w:rsidRPr="00C23295">
        <w:rPr>
          <w:rFonts w:ascii="Arial Narrow" w:hAnsi="Arial Narrow"/>
          <w:sz w:val="22"/>
          <w:szCs w:val="22"/>
        </w:rPr>
        <w:br/>
        <w:t>W dniu 4.06.2013 roku wystartowały działania, nad którymi członkowie Dobrej Ekonomii pracowali całym zespołem od początku br. roku. Działania zakończą się na początku grudnia br.</w:t>
      </w:r>
    </w:p>
    <w:p w:rsidR="00C23295" w:rsidRPr="00C23295" w:rsidRDefault="00C23295" w:rsidP="00C23295">
      <w:pPr>
        <w:pStyle w:val="NormalnyWeb"/>
        <w:rPr>
          <w:rFonts w:ascii="Arial Narrow" w:hAnsi="Arial Narrow"/>
          <w:sz w:val="22"/>
          <w:szCs w:val="22"/>
        </w:rPr>
      </w:pPr>
      <w:r w:rsidRPr="00C23295">
        <w:rPr>
          <w:rStyle w:val="Pogrubienie"/>
          <w:rFonts w:ascii="Arial Narrow" w:hAnsi="Arial Narrow"/>
          <w:sz w:val="22"/>
          <w:szCs w:val="22"/>
        </w:rPr>
        <w:t>SZKOLENIA</w:t>
      </w:r>
      <w:r w:rsidRPr="00C23295">
        <w:rPr>
          <w:rFonts w:ascii="Arial Narrow" w:hAnsi="Arial Narrow"/>
          <w:sz w:val="22"/>
          <w:szCs w:val="22"/>
        </w:rPr>
        <w:br/>
        <w:t>Zespół Dobrej Ekonomii założył cykle szkoleniowe, które podniosą poziom wiedzy odbiorów i pomogą zrozumieć ideę przedsiębiorczości społecznej.</w:t>
      </w:r>
      <w:r w:rsidRPr="00C23295">
        <w:rPr>
          <w:rFonts w:ascii="Arial Narrow" w:hAnsi="Arial Narrow"/>
          <w:sz w:val="22"/>
          <w:szCs w:val="22"/>
        </w:rPr>
        <w:br/>
        <w:t>Szkolenia będą prowadzone przez najlepszych polskich trenerów. Ze względu na to, że niektóre osoby mogą chcieć uczestniczyć w kilku szkoleniach istotne jest, aby ich kolejność odzwierciedlała logikę od ogółu do szczegółu, od strategii do działania i od podstawowych kwestii wewnętrznych organizacji do komunikacji na zewnątrz.</w:t>
      </w:r>
    </w:p>
    <w:p w:rsidR="00C23295" w:rsidRPr="00C23295" w:rsidRDefault="00C23295" w:rsidP="00C23295">
      <w:pPr>
        <w:pStyle w:val="NormalnyWeb"/>
        <w:rPr>
          <w:rFonts w:ascii="Arial Narrow" w:hAnsi="Arial Narrow"/>
          <w:sz w:val="22"/>
          <w:szCs w:val="22"/>
        </w:rPr>
      </w:pPr>
      <w:r w:rsidRPr="00C23295">
        <w:rPr>
          <w:rStyle w:val="Pogrubienie"/>
          <w:rFonts w:ascii="Arial Narrow" w:hAnsi="Arial Narrow"/>
          <w:sz w:val="22"/>
          <w:szCs w:val="22"/>
        </w:rPr>
        <w:t>Proponujemy następującą kolejność szkoleń:</w:t>
      </w:r>
    </w:p>
    <w:p w:rsidR="00C23295" w:rsidRPr="00C23295" w:rsidRDefault="00C23295" w:rsidP="00C23295">
      <w:pPr>
        <w:pStyle w:val="NormalnyWeb"/>
        <w:rPr>
          <w:rFonts w:ascii="Arial Narrow" w:hAnsi="Arial Narrow"/>
          <w:sz w:val="22"/>
          <w:szCs w:val="22"/>
        </w:rPr>
      </w:pPr>
      <w:r w:rsidRPr="00C23295">
        <w:rPr>
          <w:rStyle w:val="Pogrubienie"/>
          <w:rFonts w:ascii="Arial Narrow" w:hAnsi="Arial Narrow"/>
          <w:sz w:val="22"/>
          <w:szCs w:val="22"/>
        </w:rPr>
        <w:t xml:space="preserve">I szkolenie - </w:t>
      </w:r>
      <w:r w:rsidRPr="00C23295">
        <w:rPr>
          <w:rFonts w:ascii="Arial Narrow" w:hAnsi="Arial Narrow"/>
          <w:sz w:val="22"/>
          <w:szCs w:val="22"/>
        </w:rPr>
        <w:t>„Zarządzanie organizacjami pozarządowymi i podmiotami ekonomii społecznej”</w:t>
      </w:r>
      <w:r w:rsidRPr="00C23295">
        <w:rPr>
          <w:rFonts w:ascii="Arial Narrow" w:hAnsi="Arial Narrow"/>
          <w:sz w:val="22"/>
          <w:szCs w:val="22"/>
        </w:rPr>
        <w:br/>
      </w:r>
      <w:r w:rsidRPr="00C23295">
        <w:rPr>
          <w:rStyle w:val="Pogrubienie"/>
          <w:rFonts w:ascii="Arial Narrow" w:hAnsi="Arial Narrow"/>
          <w:sz w:val="22"/>
          <w:szCs w:val="22"/>
        </w:rPr>
        <w:t>II szkolenie</w:t>
      </w:r>
      <w:r w:rsidRPr="00C23295">
        <w:rPr>
          <w:rFonts w:ascii="Arial Narrow" w:hAnsi="Arial Narrow"/>
          <w:sz w:val="22"/>
          <w:szCs w:val="22"/>
        </w:rPr>
        <w:t xml:space="preserve"> - „Budowanie zespołu i komunikacja w grupie” </w:t>
      </w:r>
      <w:r w:rsidRPr="00C23295">
        <w:rPr>
          <w:rFonts w:ascii="Arial Narrow" w:hAnsi="Arial Narrow"/>
          <w:sz w:val="22"/>
          <w:szCs w:val="22"/>
        </w:rPr>
        <w:br/>
      </w:r>
      <w:r w:rsidRPr="00C23295">
        <w:rPr>
          <w:rStyle w:val="Pogrubienie"/>
          <w:rFonts w:ascii="Arial Narrow" w:hAnsi="Arial Narrow"/>
          <w:sz w:val="22"/>
          <w:szCs w:val="22"/>
        </w:rPr>
        <w:t>III szkolenie</w:t>
      </w:r>
      <w:r w:rsidRPr="00C23295">
        <w:rPr>
          <w:rFonts w:ascii="Arial Narrow" w:hAnsi="Arial Narrow"/>
          <w:sz w:val="22"/>
          <w:szCs w:val="22"/>
        </w:rPr>
        <w:t xml:space="preserve"> - „Kreowanie wizerunku podmiotów ekonomii społecznej”</w:t>
      </w:r>
      <w:r w:rsidRPr="00C23295">
        <w:rPr>
          <w:rFonts w:ascii="Arial Narrow" w:hAnsi="Arial Narrow"/>
          <w:sz w:val="22"/>
          <w:szCs w:val="22"/>
        </w:rPr>
        <w:br/>
      </w:r>
      <w:r w:rsidRPr="00C23295">
        <w:rPr>
          <w:rStyle w:val="Pogrubienie"/>
          <w:rFonts w:ascii="Arial Narrow" w:hAnsi="Arial Narrow"/>
          <w:sz w:val="22"/>
          <w:szCs w:val="22"/>
        </w:rPr>
        <w:t>IV szkolenie</w:t>
      </w:r>
      <w:r w:rsidRPr="00C23295">
        <w:rPr>
          <w:rFonts w:ascii="Arial Narrow" w:hAnsi="Arial Narrow"/>
          <w:sz w:val="22"/>
          <w:szCs w:val="22"/>
        </w:rPr>
        <w:t xml:space="preserve"> - „Animacja społeczna”</w:t>
      </w:r>
      <w:r w:rsidRPr="00C23295">
        <w:rPr>
          <w:rFonts w:ascii="Arial Narrow" w:hAnsi="Arial Narrow"/>
          <w:sz w:val="22"/>
          <w:szCs w:val="22"/>
        </w:rPr>
        <w:br/>
      </w:r>
      <w:r w:rsidRPr="00C23295">
        <w:rPr>
          <w:rStyle w:val="Pogrubienie"/>
          <w:rFonts w:ascii="Arial Narrow" w:hAnsi="Arial Narrow"/>
          <w:sz w:val="22"/>
          <w:szCs w:val="22"/>
        </w:rPr>
        <w:t xml:space="preserve">V szkolenie - </w:t>
      </w:r>
      <w:r w:rsidRPr="00C23295">
        <w:rPr>
          <w:rFonts w:ascii="Arial Narrow" w:hAnsi="Arial Narrow"/>
          <w:sz w:val="22"/>
          <w:szCs w:val="22"/>
        </w:rPr>
        <w:t>„Mediacje i negocjacje biznesowe”</w:t>
      </w:r>
    </w:p>
    <w:p w:rsidR="00C23295" w:rsidRPr="00C23295" w:rsidRDefault="00C23295" w:rsidP="00C23295">
      <w:pPr>
        <w:pStyle w:val="NormalnyWeb"/>
        <w:rPr>
          <w:rFonts w:ascii="Arial Narrow" w:hAnsi="Arial Narrow"/>
          <w:sz w:val="22"/>
          <w:szCs w:val="22"/>
        </w:rPr>
      </w:pPr>
      <w:r w:rsidRPr="00C23295">
        <w:rPr>
          <w:rFonts w:ascii="Arial Narrow" w:hAnsi="Arial Narrow"/>
          <w:sz w:val="22"/>
          <w:szCs w:val="22"/>
        </w:rPr>
        <w:t>Przewidujemy podzielić każde szkolenie na trzy etapy.</w:t>
      </w:r>
    </w:p>
    <w:p w:rsidR="00C23295" w:rsidRPr="00C23295" w:rsidRDefault="00C23295" w:rsidP="00C23295">
      <w:pPr>
        <w:pStyle w:val="NormalnyWeb"/>
        <w:rPr>
          <w:rFonts w:ascii="Arial Narrow" w:hAnsi="Arial Narrow"/>
          <w:sz w:val="22"/>
          <w:szCs w:val="22"/>
        </w:rPr>
      </w:pPr>
      <w:r w:rsidRPr="00C23295">
        <w:rPr>
          <w:rFonts w:ascii="Arial Narrow" w:hAnsi="Arial Narrow"/>
          <w:sz w:val="22"/>
          <w:szCs w:val="22"/>
          <w:u w:val="single"/>
        </w:rPr>
        <w:t>Pierwsze spotkanie</w:t>
      </w:r>
      <w:r w:rsidRPr="00C23295">
        <w:rPr>
          <w:rFonts w:ascii="Arial Narrow" w:hAnsi="Arial Narrow"/>
          <w:sz w:val="22"/>
          <w:szCs w:val="22"/>
        </w:rPr>
        <w:t xml:space="preserve"> - Poznanie uczestników – ich specyficznej sytuacji i oczekiwań, przekazanie podstawowej wiedzy związanych z danym tematem w trybie </w:t>
      </w:r>
      <w:proofErr w:type="spellStart"/>
      <w:r w:rsidRPr="00C23295">
        <w:rPr>
          <w:rFonts w:ascii="Arial Narrow" w:hAnsi="Arial Narrow"/>
          <w:sz w:val="22"/>
          <w:szCs w:val="22"/>
        </w:rPr>
        <w:t>miniwykładów</w:t>
      </w:r>
      <w:proofErr w:type="spellEnd"/>
      <w:r w:rsidRPr="00C23295">
        <w:rPr>
          <w:rFonts w:ascii="Arial Narrow" w:hAnsi="Arial Narrow"/>
          <w:sz w:val="22"/>
          <w:szCs w:val="22"/>
        </w:rPr>
        <w:t>, ćwiczeń i analizy przykładów. Przekazanie zadań do realizacji w czasie między szkoleniami, głównie na polu analizy i planowania</w:t>
      </w:r>
    </w:p>
    <w:p w:rsidR="00C23295" w:rsidRPr="00C23295" w:rsidRDefault="00C23295" w:rsidP="00C23295">
      <w:pPr>
        <w:pStyle w:val="NormalnyWeb"/>
        <w:rPr>
          <w:rFonts w:ascii="Arial Narrow" w:hAnsi="Arial Narrow"/>
          <w:sz w:val="22"/>
          <w:szCs w:val="22"/>
        </w:rPr>
      </w:pPr>
      <w:r w:rsidRPr="00C23295">
        <w:rPr>
          <w:rFonts w:ascii="Arial Narrow" w:hAnsi="Arial Narrow"/>
          <w:sz w:val="22"/>
          <w:szCs w:val="22"/>
          <w:u w:val="single"/>
        </w:rPr>
        <w:t>Drugie spotkanie</w:t>
      </w:r>
      <w:r w:rsidRPr="00C23295">
        <w:rPr>
          <w:rFonts w:ascii="Arial Narrow" w:hAnsi="Arial Narrow"/>
          <w:sz w:val="22"/>
          <w:szCs w:val="22"/>
        </w:rPr>
        <w:t xml:space="preserve"> - Przekazanie wiedzy w szczegółowych, specjalistycznych obszarach związanych z tematyką szkolenia, najbardziej przydatnych w kontekście oczekiwań uczestników. Trening umiejętności na bazie przykładów i konkretnych sytuacji. Przekazanie zadań do realizacji w czasie między szkoleniami, głównie w zakresie wykorzystania w praktyce konkretnych narzędzi</w:t>
      </w:r>
    </w:p>
    <w:p w:rsidR="00C23295" w:rsidRPr="00C23295" w:rsidRDefault="00C23295" w:rsidP="00C23295">
      <w:pPr>
        <w:pStyle w:val="NormalnyWeb"/>
        <w:rPr>
          <w:rFonts w:ascii="Arial Narrow" w:hAnsi="Arial Narrow"/>
          <w:sz w:val="22"/>
          <w:szCs w:val="22"/>
        </w:rPr>
      </w:pPr>
      <w:r w:rsidRPr="00C23295">
        <w:rPr>
          <w:rFonts w:ascii="Arial Narrow" w:hAnsi="Arial Narrow"/>
          <w:sz w:val="22"/>
          <w:szCs w:val="22"/>
          <w:u w:val="single"/>
        </w:rPr>
        <w:t>Trzecie spotkanie</w:t>
      </w:r>
      <w:r w:rsidRPr="00C23295">
        <w:rPr>
          <w:rFonts w:ascii="Arial Narrow" w:hAnsi="Arial Narrow"/>
          <w:sz w:val="22"/>
          <w:szCs w:val="22"/>
        </w:rPr>
        <w:t xml:space="preserve"> - Praca z konkretnymi przypadkami zaproponowanymi przez uczestników, skupiona na sposobach wykorzystania zdobytej wiedzy w praktyce. Analiza pracy wykonanej samodzielnie przez uczestników i ich doświadczeń zdobytych w związku z korzystaniem z konkretnych narzędzi</w:t>
      </w:r>
    </w:p>
    <w:p w:rsidR="00C23295" w:rsidRPr="00C23295" w:rsidRDefault="00C23295" w:rsidP="00C23295">
      <w:pPr>
        <w:pStyle w:val="NormalnyWeb"/>
        <w:rPr>
          <w:rFonts w:ascii="Arial Narrow" w:hAnsi="Arial Narrow"/>
          <w:sz w:val="22"/>
          <w:szCs w:val="22"/>
        </w:rPr>
      </w:pPr>
      <w:r w:rsidRPr="00C23295">
        <w:rPr>
          <w:rStyle w:val="Pogrubienie"/>
          <w:rFonts w:ascii="Arial Narrow" w:hAnsi="Arial Narrow"/>
          <w:sz w:val="22"/>
          <w:szCs w:val="22"/>
        </w:rPr>
        <w:t>DODATKOWO</w:t>
      </w:r>
      <w:r w:rsidRPr="00C23295">
        <w:rPr>
          <w:rFonts w:ascii="Arial Narrow" w:hAnsi="Arial Narrow"/>
          <w:sz w:val="22"/>
          <w:szCs w:val="22"/>
        </w:rPr>
        <w:br/>
        <w:t xml:space="preserve">Dodatkowymi atrakcjami, które Dobra Ekonomia zaoferuje biorącym udział będą warsztaty chodzenia po rozżarzonych węglach, pieczenia chleba oraz gry terenowe przy użyciu sprzętu </w:t>
      </w:r>
      <w:proofErr w:type="spellStart"/>
      <w:r w:rsidRPr="00C23295">
        <w:rPr>
          <w:rFonts w:ascii="Arial Narrow" w:hAnsi="Arial Narrow"/>
          <w:sz w:val="22"/>
          <w:szCs w:val="22"/>
        </w:rPr>
        <w:t>paintballowego</w:t>
      </w:r>
      <w:proofErr w:type="spellEnd"/>
      <w:r w:rsidRPr="00C23295">
        <w:rPr>
          <w:rFonts w:ascii="Arial Narrow" w:hAnsi="Arial Narrow"/>
          <w:sz w:val="22"/>
          <w:szCs w:val="22"/>
        </w:rPr>
        <w:t>.</w:t>
      </w:r>
      <w:r w:rsidRPr="00C23295">
        <w:rPr>
          <w:rFonts w:ascii="Arial Narrow" w:hAnsi="Arial Narrow"/>
          <w:sz w:val="22"/>
          <w:szCs w:val="22"/>
        </w:rPr>
        <w:br/>
        <w:t>Rozpoczęto też pracę nad zbudowaniem platformy e-</w:t>
      </w:r>
      <w:proofErr w:type="spellStart"/>
      <w:r w:rsidRPr="00C23295">
        <w:rPr>
          <w:rFonts w:ascii="Arial Narrow" w:hAnsi="Arial Narrow"/>
          <w:sz w:val="22"/>
          <w:szCs w:val="22"/>
        </w:rPr>
        <w:t>learningowej</w:t>
      </w:r>
      <w:proofErr w:type="spellEnd"/>
      <w:r w:rsidRPr="00C23295">
        <w:rPr>
          <w:rFonts w:ascii="Arial Narrow" w:hAnsi="Arial Narrow"/>
          <w:sz w:val="22"/>
          <w:szCs w:val="22"/>
        </w:rPr>
        <w:t xml:space="preserve"> i encyklopedii internetowej traktującej o ekonomii społecznej.</w:t>
      </w:r>
    </w:p>
    <w:p w:rsidR="00C23295" w:rsidRPr="00C23295" w:rsidRDefault="00C23295" w:rsidP="00C23295">
      <w:pPr>
        <w:pStyle w:val="NormalnyWeb"/>
        <w:rPr>
          <w:rFonts w:ascii="Arial Narrow" w:hAnsi="Arial Narrow"/>
          <w:sz w:val="22"/>
          <w:szCs w:val="22"/>
        </w:rPr>
      </w:pPr>
      <w:r w:rsidRPr="00C23295">
        <w:rPr>
          <w:rStyle w:val="Pogrubienie"/>
          <w:rFonts w:ascii="Arial Narrow" w:hAnsi="Arial Narrow"/>
          <w:sz w:val="22"/>
          <w:szCs w:val="22"/>
        </w:rPr>
        <w:lastRenderedPageBreak/>
        <w:t>UCZESTNICY</w:t>
      </w:r>
      <w:r w:rsidRPr="00C23295">
        <w:rPr>
          <w:rFonts w:ascii="Arial Narrow" w:hAnsi="Arial Narrow"/>
          <w:sz w:val="22"/>
          <w:szCs w:val="22"/>
        </w:rPr>
        <w:br/>
        <w:t>Cykle szkoleniowe skierowane są dla osób prywatnych, a także związanych ze stowarzyszeniami, fundacjami, jednostkami samorządu terytorialnego, spółdzielniami socjalnymi.</w:t>
      </w:r>
      <w:r w:rsidRPr="00C23295">
        <w:rPr>
          <w:rFonts w:ascii="Arial Narrow" w:hAnsi="Arial Narrow"/>
          <w:sz w:val="22"/>
          <w:szCs w:val="22"/>
        </w:rPr>
        <w:br/>
        <w:t>Ilość miejsc jest ograniczona.</w:t>
      </w:r>
    </w:p>
    <w:p w:rsidR="00C23295" w:rsidRPr="00C23295" w:rsidRDefault="00C23295" w:rsidP="00C23295">
      <w:pPr>
        <w:pStyle w:val="NormalnyWeb"/>
        <w:rPr>
          <w:rFonts w:ascii="Arial Narrow" w:hAnsi="Arial Narrow"/>
          <w:sz w:val="22"/>
          <w:szCs w:val="22"/>
        </w:rPr>
      </w:pPr>
      <w:r w:rsidRPr="00C23295">
        <w:rPr>
          <w:rFonts w:ascii="Arial Narrow" w:hAnsi="Arial Narrow"/>
          <w:sz w:val="22"/>
          <w:szCs w:val="22"/>
        </w:rPr>
        <w:t>Z uwagi na ograniczoną liczbę miejsc o zakwalifikowaniu na szkolenie decydować będzie kolejność zgłoszeń. Jedna organizacja może zgłosić maksymalnie trzy osoby do udziału w szkoleniu. Osoby zakwalifikowane zostaną powiadomione indywidualnie.</w:t>
      </w:r>
      <w:r w:rsidRPr="00C23295">
        <w:rPr>
          <w:rFonts w:ascii="Arial Narrow" w:hAnsi="Arial Narrow"/>
          <w:sz w:val="22"/>
          <w:szCs w:val="22"/>
        </w:rPr>
        <w:br/>
        <w:t xml:space="preserve">Organizator zapewnia wyżywienie podczas szkolenia (obiad i przerwa kawowa). </w:t>
      </w:r>
      <w:r w:rsidRPr="00C23295">
        <w:rPr>
          <w:rFonts w:ascii="Arial Narrow" w:hAnsi="Arial Narrow"/>
          <w:sz w:val="22"/>
          <w:szCs w:val="22"/>
        </w:rPr>
        <w:br/>
        <w:t xml:space="preserve">Dojazd na miejsce szkolenia odbywa się na koszt własny. </w:t>
      </w:r>
      <w:r w:rsidRPr="00C23295">
        <w:rPr>
          <w:rFonts w:ascii="Arial Narrow" w:hAnsi="Arial Narrow"/>
          <w:sz w:val="22"/>
          <w:szCs w:val="22"/>
        </w:rPr>
        <w:br/>
        <w:t xml:space="preserve">Organizator nie zapewnia noclegu. </w:t>
      </w:r>
      <w:r w:rsidRPr="00C23295">
        <w:rPr>
          <w:rFonts w:ascii="Arial Narrow" w:hAnsi="Arial Narrow"/>
          <w:sz w:val="22"/>
          <w:szCs w:val="22"/>
        </w:rPr>
        <w:br/>
        <w:t>Szkolenie jest całkowicie bezpłatne.</w:t>
      </w:r>
    </w:p>
    <w:p w:rsidR="00C23295" w:rsidRPr="00C23295" w:rsidRDefault="00C23295" w:rsidP="00C23295">
      <w:pPr>
        <w:pStyle w:val="NormalnyWeb"/>
        <w:rPr>
          <w:rFonts w:ascii="Arial Narrow" w:hAnsi="Arial Narrow"/>
          <w:sz w:val="22"/>
          <w:szCs w:val="22"/>
        </w:rPr>
      </w:pPr>
      <w:r w:rsidRPr="00C23295">
        <w:rPr>
          <w:rStyle w:val="Pogrubienie"/>
          <w:rFonts w:ascii="Arial Narrow" w:hAnsi="Arial Narrow"/>
          <w:sz w:val="22"/>
          <w:szCs w:val="22"/>
        </w:rPr>
        <w:t>INFORMACJE</w:t>
      </w:r>
      <w:r w:rsidRPr="00C23295">
        <w:rPr>
          <w:rFonts w:ascii="Arial Narrow" w:hAnsi="Arial Narrow"/>
          <w:sz w:val="22"/>
          <w:szCs w:val="22"/>
        </w:rPr>
        <w:br/>
        <w:t xml:space="preserve">Wszystkie informacje o poszczególnych wydarzeniach związanych z projektem można uzyskać pod adresem www.dobraekonomia.pl, bądź </w:t>
      </w:r>
      <w:hyperlink r:id="rId9" w:history="1">
        <w:r w:rsidRPr="00C23295">
          <w:rPr>
            <w:rStyle w:val="Hipercze"/>
            <w:rFonts w:ascii="Arial Narrow" w:hAnsi="Arial Narrow"/>
            <w:sz w:val="22"/>
            <w:szCs w:val="22"/>
          </w:rPr>
          <w:t>biuro@dobraekonomia.pl</w:t>
        </w:r>
      </w:hyperlink>
      <w:r w:rsidRPr="00C23295">
        <w:rPr>
          <w:rFonts w:ascii="Arial Narrow" w:hAnsi="Arial Narrow"/>
          <w:sz w:val="22"/>
          <w:szCs w:val="22"/>
        </w:rPr>
        <w:t xml:space="preserve">, oraz w biurze przy ulicy Limanowskiego 14. </w:t>
      </w:r>
      <w:r w:rsidRPr="00C23295">
        <w:rPr>
          <w:rFonts w:ascii="Arial Narrow" w:hAnsi="Arial Narrow"/>
          <w:sz w:val="22"/>
          <w:szCs w:val="22"/>
        </w:rPr>
        <w:br/>
        <w:t xml:space="preserve">W razie pytań wszelkich informacji udziela Anna </w:t>
      </w:r>
      <w:proofErr w:type="spellStart"/>
      <w:r w:rsidRPr="00C23295">
        <w:rPr>
          <w:rFonts w:ascii="Arial Narrow" w:hAnsi="Arial Narrow"/>
          <w:sz w:val="22"/>
          <w:szCs w:val="22"/>
        </w:rPr>
        <w:t>Ziemacka</w:t>
      </w:r>
      <w:proofErr w:type="spellEnd"/>
      <w:r w:rsidRPr="00C23295">
        <w:rPr>
          <w:rFonts w:ascii="Arial Narrow" w:hAnsi="Arial Narrow"/>
          <w:sz w:val="22"/>
          <w:szCs w:val="22"/>
        </w:rPr>
        <w:t xml:space="preserve"> pod numerem tel. 660384089 albo pod adresem </w:t>
      </w:r>
      <w:hyperlink r:id="rId10" w:history="1">
        <w:r w:rsidRPr="00C23295">
          <w:rPr>
            <w:rStyle w:val="Hipercze"/>
            <w:rFonts w:ascii="Arial Narrow" w:hAnsi="Arial Narrow"/>
            <w:sz w:val="22"/>
            <w:szCs w:val="22"/>
          </w:rPr>
          <w:t>anna.ziemacka@dobraekonomia.pl</w:t>
        </w:r>
      </w:hyperlink>
    </w:p>
    <w:p w:rsidR="00C23295" w:rsidRPr="00C23295" w:rsidRDefault="00C23295" w:rsidP="00C23295">
      <w:pPr>
        <w:pStyle w:val="NormalnyWeb"/>
        <w:rPr>
          <w:rFonts w:ascii="Arial Narrow" w:hAnsi="Arial Narrow"/>
          <w:sz w:val="22"/>
          <w:szCs w:val="22"/>
        </w:rPr>
      </w:pPr>
      <w:bookmarkStart w:id="0" w:name="_GoBack"/>
      <w:r w:rsidRPr="00C23295">
        <w:rPr>
          <w:rStyle w:val="Pogrubienie"/>
          <w:rFonts w:ascii="Arial Narrow" w:hAnsi="Arial Narrow"/>
          <w:sz w:val="22"/>
          <w:szCs w:val="22"/>
        </w:rPr>
        <w:t>CERTYFIKATY</w:t>
      </w:r>
      <w:r w:rsidRPr="00C23295">
        <w:rPr>
          <w:rFonts w:ascii="Arial Narrow" w:hAnsi="Arial Narrow"/>
          <w:sz w:val="22"/>
          <w:szCs w:val="22"/>
        </w:rPr>
        <w:t xml:space="preserve"> </w:t>
      </w:r>
      <w:r w:rsidRPr="00C23295">
        <w:rPr>
          <w:rFonts w:ascii="Arial Narrow" w:hAnsi="Arial Narrow"/>
          <w:sz w:val="22"/>
          <w:szCs w:val="22"/>
        </w:rPr>
        <w:br/>
        <w:t xml:space="preserve">Osoby, które zaliczą </w:t>
      </w:r>
      <w:bookmarkEnd w:id="0"/>
      <w:r w:rsidRPr="00C23295">
        <w:rPr>
          <w:rFonts w:ascii="Arial Narrow" w:hAnsi="Arial Narrow"/>
          <w:sz w:val="22"/>
          <w:szCs w:val="22"/>
        </w:rPr>
        <w:t>minimum 80% aktywności i obecności otrzymają certyfikat wydany przez zarejestrowaną instytucję szkoleniową.</w:t>
      </w:r>
    </w:p>
    <w:p w:rsidR="00C23295" w:rsidRPr="00C23295" w:rsidRDefault="00C23295" w:rsidP="00C23295">
      <w:pPr>
        <w:pStyle w:val="NormalnyWeb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inline distT="0" distB="0" distL="0" distR="0">
            <wp:extent cx="5760720" cy="73279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opk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257" w:rsidRPr="00C23295" w:rsidRDefault="00A56257" w:rsidP="00C23295">
      <w:pPr>
        <w:rPr>
          <w:rFonts w:ascii="Arial Narrow" w:hAnsi="Arial Narrow"/>
        </w:rPr>
      </w:pPr>
    </w:p>
    <w:sectPr w:rsidR="00A56257" w:rsidRPr="00C23295" w:rsidSect="0091740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40A" w:rsidRDefault="00A6040A" w:rsidP="005B0E3E">
      <w:pPr>
        <w:spacing w:after="0" w:line="240" w:lineRule="auto"/>
      </w:pPr>
      <w:r>
        <w:separator/>
      </w:r>
    </w:p>
  </w:endnote>
  <w:endnote w:type="continuationSeparator" w:id="0">
    <w:p w:rsidR="00A6040A" w:rsidRDefault="00A6040A" w:rsidP="005B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FC" w:rsidRDefault="00B5021B" w:rsidP="009C705E">
    <w:pPr>
      <w:pStyle w:val="Stopka"/>
      <w:jc w:val="right"/>
      <w:rPr>
        <w:rFonts w:ascii="Arial" w:hAnsi="Arial" w:cs="Arial"/>
        <w:color w:val="7F7F7F" w:themeColor="text1" w:themeTint="80"/>
        <w:sz w:val="12"/>
      </w:rPr>
    </w:pPr>
    <w:r>
      <w:rPr>
        <w:rFonts w:ascii="Arial" w:hAnsi="Arial" w:cs="Arial"/>
        <w:noProof/>
        <w:color w:val="7F7F7F" w:themeColor="text1" w:themeTint="80"/>
        <w:sz w:val="12"/>
      </w:rPr>
      <w:drawing>
        <wp:anchor distT="0" distB="0" distL="114300" distR="114300" simplePos="0" relativeHeight="251657215" behindDoc="1" locked="0" layoutInCell="1" allowOverlap="1" wp14:anchorId="507FBAFC" wp14:editId="4F3522CC">
          <wp:simplePos x="0" y="0"/>
          <wp:positionH relativeFrom="column">
            <wp:posOffset>-476250</wp:posOffset>
          </wp:positionH>
          <wp:positionV relativeFrom="paragraph">
            <wp:posOffset>-245110</wp:posOffset>
          </wp:positionV>
          <wp:extent cx="7616825" cy="971550"/>
          <wp:effectExtent l="19050" t="0" r="3175" b="0"/>
          <wp:wrapNone/>
          <wp:docPr id="4" name="Obraz 3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68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4DFC" w:rsidRDefault="00B04DFC" w:rsidP="009C705E">
    <w:pPr>
      <w:pStyle w:val="Stopka"/>
      <w:jc w:val="right"/>
      <w:rPr>
        <w:rFonts w:ascii="Arial" w:hAnsi="Arial" w:cs="Arial"/>
        <w:color w:val="7F7F7F" w:themeColor="text1" w:themeTint="80"/>
        <w:sz w:val="12"/>
      </w:rPr>
    </w:pPr>
  </w:p>
  <w:p w:rsidR="009C705E" w:rsidRPr="00710E30" w:rsidRDefault="009C705E" w:rsidP="009C705E">
    <w:pPr>
      <w:pStyle w:val="Stopka"/>
      <w:jc w:val="right"/>
      <w:rPr>
        <w:rFonts w:ascii="Arial" w:hAnsi="Arial" w:cs="Arial"/>
        <w:color w:val="7F7F7F" w:themeColor="text1" w:themeTint="80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40A" w:rsidRDefault="00A6040A" w:rsidP="005B0E3E">
      <w:pPr>
        <w:spacing w:after="0" w:line="240" w:lineRule="auto"/>
      </w:pPr>
      <w:r>
        <w:separator/>
      </w:r>
    </w:p>
  </w:footnote>
  <w:footnote w:type="continuationSeparator" w:id="0">
    <w:p w:rsidR="00A6040A" w:rsidRDefault="00A6040A" w:rsidP="005B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3E" w:rsidRPr="00710E30" w:rsidRDefault="005B0E3E" w:rsidP="005B0E3E">
    <w:pPr>
      <w:pStyle w:val="Nagwek"/>
      <w:jc w:val="right"/>
    </w:pPr>
    <w:r w:rsidRPr="005B0E3E">
      <w:rPr>
        <w:noProof/>
      </w:rPr>
      <w:drawing>
        <wp:inline distT="0" distB="0" distL="0" distR="0" wp14:anchorId="6879BD70" wp14:editId="21656F92">
          <wp:extent cx="1591310" cy="388251"/>
          <wp:effectExtent l="1905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882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Style w:val="Tabela-Siatka"/>
      <w:tblW w:w="108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"/>
      <w:gridCol w:w="2436"/>
      <w:gridCol w:w="276"/>
      <w:gridCol w:w="2424"/>
      <w:gridCol w:w="276"/>
      <w:gridCol w:w="2466"/>
      <w:gridCol w:w="276"/>
      <w:gridCol w:w="2434"/>
    </w:tblGrid>
    <w:tr w:rsidR="00710E30" w:rsidRPr="00710E30" w:rsidTr="00710E30">
      <w:tc>
        <w:tcPr>
          <w:tcW w:w="276" w:type="dxa"/>
          <w:vAlign w:val="center"/>
        </w:tcPr>
        <w:p w:rsidR="00710E30" w:rsidRPr="00710E30" w:rsidRDefault="00710E30" w:rsidP="005B0E3E">
          <w:pPr>
            <w:pStyle w:val="Nagwek"/>
            <w:rPr>
              <w:rFonts w:ascii="Arial" w:hAnsi="Arial" w:cs="Arial"/>
              <w:noProof/>
              <w:color w:val="7F7F7F" w:themeColor="text1" w:themeTint="80"/>
              <w:sz w:val="14"/>
              <w:szCs w:val="14"/>
            </w:rPr>
          </w:pPr>
        </w:p>
      </w:tc>
      <w:tc>
        <w:tcPr>
          <w:tcW w:w="2436" w:type="dxa"/>
          <w:vAlign w:val="center"/>
        </w:tcPr>
        <w:p w:rsidR="00710E30" w:rsidRPr="00710E30" w:rsidRDefault="00710E30" w:rsidP="005B0E3E">
          <w:pPr>
            <w:pStyle w:val="Nagwek"/>
            <w:rPr>
              <w:rFonts w:ascii="Arial" w:hAnsi="Arial" w:cs="Arial"/>
              <w:color w:val="7F7F7F" w:themeColor="text1" w:themeTint="80"/>
              <w:sz w:val="14"/>
              <w:szCs w:val="14"/>
            </w:rPr>
          </w:pPr>
        </w:p>
      </w:tc>
      <w:tc>
        <w:tcPr>
          <w:tcW w:w="276" w:type="dxa"/>
          <w:vAlign w:val="center"/>
        </w:tcPr>
        <w:p w:rsidR="00710E30" w:rsidRPr="00710E30" w:rsidRDefault="00710E30" w:rsidP="005B0E3E">
          <w:pPr>
            <w:pStyle w:val="Nagwek"/>
            <w:rPr>
              <w:rFonts w:ascii="Arial" w:hAnsi="Arial" w:cs="Arial"/>
              <w:color w:val="7F7F7F" w:themeColor="text1" w:themeTint="80"/>
              <w:sz w:val="14"/>
              <w:szCs w:val="14"/>
            </w:rPr>
          </w:pPr>
        </w:p>
      </w:tc>
      <w:tc>
        <w:tcPr>
          <w:tcW w:w="2424" w:type="dxa"/>
          <w:vAlign w:val="center"/>
        </w:tcPr>
        <w:p w:rsidR="00710E30" w:rsidRPr="00710E30" w:rsidRDefault="00710E30" w:rsidP="005B0E3E">
          <w:pPr>
            <w:pStyle w:val="Nagwek"/>
            <w:rPr>
              <w:rFonts w:ascii="Arial" w:hAnsi="Arial" w:cs="Arial"/>
              <w:color w:val="7F7F7F" w:themeColor="text1" w:themeTint="80"/>
              <w:sz w:val="14"/>
              <w:szCs w:val="14"/>
            </w:rPr>
          </w:pPr>
        </w:p>
      </w:tc>
      <w:tc>
        <w:tcPr>
          <w:tcW w:w="276" w:type="dxa"/>
          <w:vAlign w:val="center"/>
        </w:tcPr>
        <w:p w:rsidR="00710E30" w:rsidRPr="00710E30" w:rsidRDefault="00710E30" w:rsidP="005B0E3E">
          <w:pPr>
            <w:pStyle w:val="Nagwek"/>
            <w:rPr>
              <w:rFonts w:ascii="Arial" w:hAnsi="Arial" w:cs="Arial"/>
              <w:color w:val="7F7F7F" w:themeColor="text1" w:themeTint="80"/>
              <w:sz w:val="14"/>
              <w:szCs w:val="14"/>
            </w:rPr>
          </w:pPr>
        </w:p>
      </w:tc>
      <w:tc>
        <w:tcPr>
          <w:tcW w:w="2466" w:type="dxa"/>
          <w:vAlign w:val="center"/>
        </w:tcPr>
        <w:p w:rsidR="00710E30" w:rsidRPr="00710E30" w:rsidRDefault="00710E30" w:rsidP="005B0E3E">
          <w:pPr>
            <w:pStyle w:val="Nagwek"/>
            <w:rPr>
              <w:rFonts w:ascii="Arial" w:hAnsi="Arial" w:cs="Arial"/>
              <w:color w:val="7F7F7F" w:themeColor="text1" w:themeTint="80"/>
              <w:sz w:val="14"/>
              <w:szCs w:val="14"/>
            </w:rPr>
          </w:pPr>
        </w:p>
      </w:tc>
      <w:tc>
        <w:tcPr>
          <w:tcW w:w="276" w:type="dxa"/>
          <w:vAlign w:val="center"/>
        </w:tcPr>
        <w:p w:rsidR="00710E30" w:rsidRPr="00710E30" w:rsidRDefault="00710E30" w:rsidP="005B0E3E">
          <w:pPr>
            <w:pStyle w:val="Nagwek"/>
            <w:rPr>
              <w:rFonts w:ascii="Arial" w:hAnsi="Arial" w:cs="Arial"/>
              <w:color w:val="7F7F7F" w:themeColor="text1" w:themeTint="80"/>
              <w:sz w:val="14"/>
              <w:szCs w:val="14"/>
            </w:rPr>
          </w:pPr>
        </w:p>
      </w:tc>
      <w:tc>
        <w:tcPr>
          <w:tcW w:w="2434" w:type="dxa"/>
          <w:vAlign w:val="center"/>
        </w:tcPr>
        <w:p w:rsidR="00710E30" w:rsidRPr="00710E30" w:rsidRDefault="00710E30" w:rsidP="005B0E3E">
          <w:pPr>
            <w:pStyle w:val="Nagwek"/>
            <w:rPr>
              <w:rFonts w:ascii="Arial" w:hAnsi="Arial" w:cs="Arial"/>
              <w:color w:val="7F7F7F" w:themeColor="text1" w:themeTint="80"/>
              <w:sz w:val="14"/>
              <w:szCs w:val="14"/>
            </w:rPr>
          </w:pPr>
        </w:p>
      </w:tc>
    </w:tr>
  </w:tbl>
  <w:p w:rsidR="00B04DFC" w:rsidRDefault="00710E30" w:rsidP="00C778FF">
    <w:pPr>
      <w:pStyle w:val="Nagwek"/>
      <w:jc w:val="center"/>
    </w:pPr>
    <w:r w:rsidRPr="00710E30">
      <w:rPr>
        <w:noProof/>
      </w:rPr>
      <w:drawing>
        <wp:inline distT="0" distB="0" distL="0" distR="0" wp14:anchorId="5BC57B27" wp14:editId="421275C3">
          <wp:extent cx="6062344" cy="323850"/>
          <wp:effectExtent l="19050" t="0" r="0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62344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4DFC" w:rsidRDefault="00B5021B" w:rsidP="00710E30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D0DEC4" wp14:editId="75FEF166">
          <wp:simplePos x="0" y="0"/>
          <wp:positionH relativeFrom="margin">
            <wp:posOffset>-1279477</wp:posOffset>
          </wp:positionH>
          <wp:positionV relativeFrom="margin">
            <wp:posOffset>2973657</wp:posOffset>
          </wp:positionV>
          <wp:extent cx="6645910" cy="6648450"/>
          <wp:effectExtent l="0" t="0" r="2540" b="0"/>
          <wp:wrapNone/>
          <wp:docPr id="3" name="Obraz 2" descr="papier 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645910" cy="6648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3"/>
    <w:rsid w:val="000B3468"/>
    <w:rsid w:val="000D3019"/>
    <w:rsid w:val="000D38D7"/>
    <w:rsid w:val="000F6485"/>
    <w:rsid w:val="00112157"/>
    <w:rsid w:val="00126CB9"/>
    <w:rsid w:val="00151D9E"/>
    <w:rsid w:val="00170FE9"/>
    <w:rsid w:val="001A1881"/>
    <w:rsid w:val="001E4A01"/>
    <w:rsid w:val="002008BB"/>
    <w:rsid w:val="002B1B67"/>
    <w:rsid w:val="00336071"/>
    <w:rsid w:val="00383751"/>
    <w:rsid w:val="003F1C4F"/>
    <w:rsid w:val="005105B4"/>
    <w:rsid w:val="005B0E3E"/>
    <w:rsid w:val="005D15C1"/>
    <w:rsid w:val="006228C3"/>
    <w:rsid w:val="00635712"/>
    <w:rsid w:val="006B49C1"/>
    <w:rsid w:val="006F5A7D"/>
    <w:rsid w:val="00710E30"/>
    <w:rsid w:val="00754ED4"/>
    <w:rsid w:val="007C748F"/>
    <w:rsid w:val="00843F4C"/>
    <w:rsid w:val="008962D9"/>
    <w:rsid w:val="008F1A8B"/>
    <w:rsid w:val="0091740D"/>
    <w:rsid w:val="009C705E"/>
    <w:rsid w:val="00A56257"/>
    <w:rsid w:val="00A6040A"/>
    <w:rsid w:val="00A755D0"/>
    <w:rsid w:val="00AB0CF1"/>
    <w:rsid w:val="00B04DFC"/>
    <w:rsid w:val="00B5021B"/>
    <w:rsid w:val="00B74F7F"/>
    <w:rsid w:val="00BC041D"/>
    <w:rsid w:val="00C12C8D"/>
    <w:rsid w:val="00C1301E"/>
    <w:rsid w:val="00C23295"/>
    <w:rsid w:val="00C52B91"/>
    <w:rsid w:val="00C778FF"/>
    <w:rsid w:val="00C97872"/>
    <w:rsid w:val="00CD46FD"/>
    <w:rsid w:val="00D2634B"/>
    <w:rsid w:val="00D56F3A"/>
    <w:rsid w:val="00DC0BC9"/>
    <w:rsid w:val="00E2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0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E3E"/>
  </w:style>
  <w:style w:type="paragraph" w:styleId="Stopka">
    <w:name w:val="footer"/>
    <w:basedOn w:val="Normalny"/>
    <w:link w:val="StopkaZnak"/>
    <w:uiPriority w:val="99"/>
    <w:unhideWhenUsed/>
    <w:rsid w:val="005B0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E3E"/>
  </w:style>
  <w:style w:type="paragraph" w:styleId="Tekstdymka">
    <w:name w:val="Balloon Text"/>
    <w:basedOn w:val="Normalny"/>
    <w:link w:val="TekstdymkaZnak"/>
    <w:uiPriority w:val="99"/>
    <w:semiHidden/>
    <w:unhideWhenUsed/>
    <w:rsid w:val="005B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E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1740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2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232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0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E3E"/>
  </w:style>
  <w:style w:type="paragraph" w:styleId="Stopka">
    <w:name w:val="footer"/>
    <w:basedOn w:val="Normalny"/>
    <w:link w:val="StopkaZnak"/>
    <w:uiPriority w:val="99"/>
    <w:unhideWhenUsed/>
    <w:rsid w:val="005B0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E3E"/>
  </w:style>
  <w:style w:type="paragraph" w:styleId="Tekstdymka">
    <w:name w:val="Balloon Text"/>
    <w:basedOn w:val="Normalny"/>
    <w:link w:val="TekstdymkaZnak"/>
    <w:uiPriority w:val="99"/>
    <w:semiHidden/>
    <w:unhideWhenUsed/>
    <w:rsid w:val="005B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E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1740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2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23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4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a.ziemacka@dobraekonom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dobraekonomi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DobreaEkonomia\FIO\Brendy\Papier%20-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FE99B-B132-4E77-8B86-288687CD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- szablon.dotx</Template>
  <TotalTime>1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Spółdzielnia Socjalna DOBRA EKONOMIA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Ziemacka</dc:creator>
  <cp:lastModifiedBy>Anna Kuzyk</cp:lastModifiedBy>
  <cp:revision>2</cp:revision>
  <dcterms:created xsi:type="dcterms:W3CDTF">2013-07-02T12:20:00Z</dcterms:created>
  <dcterms:modified xsi:type="dcterms:W3CDTF">2013-07-02T12:20:00Z</dcterms:modified>
</cp:coreProperties>
</file>